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66BA1FA3" w:rsidR="00B50230" w:rsidRPr="00891025" w:rsidRDefault="002B53F9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Pr="00EC2FEA">
              <w:rPr>
                <w:rFonts w:ascii="Arial" w:hAnsi="Arial" w:cs="Arial"/>
                <w:b/>
                <w:bCs/>
                <w:sz w:val="24"/>
                <w:szCs w:val="20"/>
              </w:rPr>
              <w:t>Preparativní a analytická kolona pro preparativní chromatografii v reverzním uspořádání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1B9BE" w14:textId="77777777" w:rsidR="00C44B3D" w:rsidRDefault="00C44B3D" w:rsidP="00B672DB">
      <w:pPr>
        <w:spacing w:after="0" w:line="240" w:lineRule="auto"/>
      </w:pPr>
      <w:r>
        <w:separator/>
      </w:r>
    </w:p>
  </w:endnote>
  <w:endnote w:type="continuationSeparator" w:id="0">
    <w:p w14:paraId="52BA7544" w14:textId="77777777" w:rsidR="00C44B3D" w:rsidRDefault="00C44B3D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4F3EC" w14:textId="77777777" w:rsidR="00C44B3D" w:rsidRDefault="00C44B3D" w:rsidP="00B672DB">
      <w:pPr>
        <w:spacing w:after="0" w:line="240" w:lineRule="auto"/>
      </w:pPr>
      <w:r>
        <w:separator/>
      </w:r>
    </w:p>
  </w:footnote>
  <w:footnote w:type="continuationSeparator" w:id="0">
    <w:p w14:paraId="3095D3D7" w14:textId="77777777" w:rsidR="00C44B3D" w:rsidRDefault="00C44B3D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B53F9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D7BDA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44B3D"/>
    <w:rsid w:val="00C9796D"/>
    <w:rsid w:val="00CA0E5A"/>
    <w:rsid w:val="00CD11D1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82266"/>
    <w:rsid w:val="00ED15BB"/>
    <w:rsid w:val="00F322BC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2021-10-04T07:15:00Z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